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316FDE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316FDE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316FDE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F12E3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F12E3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316FDE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316FDE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437D1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316FDE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316FDE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16FDE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เทศบาลตำบลนาดอกคำอำเภอนาด้วงจังหวัดเลย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316FDE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316FDE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316FDE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316FDE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316FDE">
        <w:rPr>
          <w:rFonts w:asciiTheme="minorBidi" w:hAnsiTheme="minorBidi" w:hint="cs"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316FDE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316FDE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เทศบาลตำบลนาดอกคำกาญจนา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10:03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316FD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E2900" w:rsidRPr="00E958A5" w:rsidRDefault="00575FAF" w:rsidP="00E958A5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316FDE">
        <w:rPr>
          <w:rFonts w:asciiTheme="minorBidi" w:hAnsiTheme="minorBidi"/>
          <w:noProof/>
          <w:sz w:val="32"/>
          <w:szCs w:val="32"/>
        </w:rPr>
        <w:br/>
      </w:r>
      <w:r w:rsidRPr="00316FDE">
        <w:rPr>
          <w:rFonts w:asciiTheme="minorBidi" w:hAnsiTheme="minorBidi"/>
          <w:noProof/>
          <w:sz w:val="32"/>
          <w:szCs w:val="32"/>
        </w:rPr>
        <w:tab/>
      </w:r>
      <w:r w:rsidRPr="00316FDE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</w:t>
      </w:r>
      <w:r w:rsidR="00316F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316FDE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316FDE">
        <w:rPr>
          <w:rFonts w:asciiTheme="minorBidi" w:hAnsiTheme="minorBidi"/>
          <w:noProof/>
          <w:sz w:val="32"/>
          <w:szCs w:val="32"/>
        </w:rPr>
        <w:t>.</w:t>
      </w:r>
      <w:r w:rsidRPr="00316FDE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316FDE">
        <w:rPr>
          <w:rFonts w:asciiTheme="minorBidi" w:hAnsiTheme="minorBidi"/>
          <w:noProof/>
          <w:sz w:val="32"/>
          <w:szCs w:val="32"/>
        </w:rPr>
        <w:t xml:space="preserve">. 2552 </w:t>
      </w:r>
      <w:r w:rsidRPr="00316FDE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ผู้ที่จะมีอายุครบหกสิบปีบริบูรณ์ขึ้นไปในปีงบประมาณถัดไปและมีคุณสมบัติครบถ้วนมาลงทะเบียนและยื่นคำขอรับเงินเบี้ยยังชีพผู้สูงอายุด้วยตนเองต่อองค์กรปกครองส่วนท้องถิ่นที่ตนมีภูมิลำเนาณสำนักงานขององค์กรปกครองส่วนท้องถิ่นหรือสถานที่ที่องค์กรปกครองส่วนท้องถิ่นกำหนดหลักเกณฑ์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1.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E958A5">
        <w:rPr>
          <w:rFonts w:asciiTheme="minorBidi" w:hAnsiTheme="minorBidi"/>
          <w:noProof/>
          <w:sz w:val="32"/>
          <w:szCs w:val="32"/>
        </w:rPr>
        <w:br/>
      </w:r>
      <w:r w:rsidRPr="00E958A5">
        <w:rPr>
          <w:rFonts w:asciiTheme="minorBidi" w:hAnsiTheme="minorBidi"/>
          <w:noProof/>
          <w:sz w:val="32"/>
          <w:szCs w:val="32"/>
        </w:rPr>
        <w:lastRenderedPageBreak/>
        <w:t xml:space="preserve">    2.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อายุหกสิบปีบริบูรณ์ขึ้นไปซึ่งได้ลงทะเบียนและยื่นคำขอรับเงินเบี้ยยังชีพผู้สูงอายุต่อองค์กรปกครองส่วนท้องถิ่น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4.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รัฐวิสาหกิจหรือองค์กรปกครองส่วนท้องถิ่นได้แก่ผู้รับบำนาญเบี้ยหวัดบำนาญพิเศษหรือเงินอื่นใดในลักษณะเดียวกันผู้สูงอายุที่อยู่ในสถานสงเคราะห์ของรัฐหรือองค์กรปกครองส่วนท้องถิ่นผู้ได้รับเงินเดือนค่าตอบแทนรายได้ประจำหรือผลประโยชน์อย่างอื่นที่รัฐหรือองค์กรปกครองส่วนท้องถิ่นจัดให้เป็นประจำยกเว้นผู้พิการและผู้ป่วยเอดส์ตามระเบียบกระทรวงมหาดไทยว่าด้วยการจ่ายเงินสงเคราะห์เพื่อการยังชีพขององค์กรปกครองส่วนท้องถิ่น</w:t>
      </w:r>
      <w:r w:rsidR="00316FDE" w:rsidRPr="00E958A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E958A5">
        <w:rPr>
          <w:rFonts w:asciiTheme="minorBidi" w:hAnsiTheme="minorBidi"/>
          <w:noProof/>
          <w:sz w:val="32"/>
          <w:szCs w:val="32"/>
        </w:rPr>
        <w:t>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316FDE" w:rsidRPr="00E958A5">
        <w:rPr>
          <w:rFonts w:asciiTheme="minorBidi" w:hAnsiTheme="minorBidi"/>
          <w:noProof/>
          <w:sz w:val="32"/>
          <w:szCs w:val="32"/>
        </w:rPr>
        <w:t>. 2548</w:t>
      </w:r>
      <w:r w:rsidRPr="00E958A5">
        <w:rPr>
          <w:rFonts w:asciiTheme="minorBidi" w:hAnsiTheme="minorBidi"/>
          <w:noProof/>
          <w:sz w:val="32"/>
          <w:szCs w:val="32"/>
        </w:rPr>
        <w:br/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ผู้สูงอายุจะต้องแสดงความประสงค์ขอรับเงินเบี้ยยังชีพผู้สูงอายุโดยวิธีใดวิธีหนึ่งดังต่อไปนี้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   1.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รับเงินสดด้วยตนเองหรือรับเงินสดโดยบุคคลที่ได้รับมอบอำนาจจากผู้มีสิทธิ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   2.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หรือโอนเงินเข้าบัญชีเงินฝากธนาคารในนามบุคคลที่ได้รับมอบอำนาจจากผู้มีสิทธิ</w:t>
      </w:r>
      <w:r w:rsidRPr="00E958A5">
        <w:rPr>
          <w:rFonts w:asciiTheme="minorBidi" w:hAnsiTheme="minorBidi"/>
          <w:noProof/>
          <w:sz w:val="32"/>
          <w:szCs w:val="32"/>
        </w:rPr>
        <w:br/>
      </w:r>
      <w:r w:rsidRPr="00E958A5">
        <w:rPr>
          <w:rFonts w:asciiTheme="minorBidi" w:hAnsiTheme="minorBidi"/>
          <w:noProof/>
          <w:sz w:val="32"/>
          <w:szCs w:val="32"/>
        </w:rPr>
        <w:tab/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 1.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ด้วยตนเองหรือมอบอำนาจให้ผู้อื่นดำเนินการได้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 2.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ยังชีพผู้สูงอายุตามระเบียบนี้แล้ว</w:t>
      </w:r>
      <w:r w:rsidRPr="00E958A5">
        <w:rPr>
          <w:rFonts w:asciiTheme="minorBidi" w:hAnsiTheme="minorBidi"/>
          <w:noProof/>
          <w:sz w:val="32"/>
          <w:szCs w:val="32"/>
        </w:rPr>
        <w:br/>
        <w:t xml:space="preserve">     3.</w:t>
      </w:r>
      <w:r w:rsidRPr="00E958A5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และยังประสงค์จะรับเงินเบี้ยยังชีพผู้สูงอายุต้องไปแจ้งต่อองค์กรปกครองส่วนท้องถิ่นแห่งใหม่ที่ตนย้ายไป</w:t>
      </w:r>
      <w:r w:rsidRPr="00E958A5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ในปีงบประมาณถัดไป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6FDE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6FDE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E958A5" w:rsidRDefault="00E958A5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16FD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bookmarkStart w:id="0" w:name="_GoBack"/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316FDE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316FDE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bookmarkEnd w:id="0"/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E958A5">
      <w:headerReference w:type="default" r:id="rId8"/>
      <w:pgSz w:w="11907" w:h="16839" w:code="9"/>
      <w:pgMar w:top="1440" w:right="657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7D1" w:rsidRDefault="007437D1" w:rsidP="00C81DB8">
      <w:pPr>
        <w:spacing w:after="0" w:line="240" w:lineRule="auto"/>
      </w:pPr>
      <w:r>
        <w:separator/>
      </w:r>
    </w:p>
  </w:endnote>
  <w:endnote w:type="continuationSeparator" w:id="0">
    <w:p w:rsidR="007437D1" w:rsidRDefault="007437D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7D1" w:rsidRDefault="007437D1" w:rsidP="00C81DB8">
      <w:pPr>
        <w:spacing w:after="0" w:line="240" w:lineRule="auto"/>
      </w:pPr>
      <w:r>
        <w:separator/>
      </w:r>
    </w:p>
  </w:footnote>
  <w:footnote w:type="continuationSeparator" w:id="0">
    <w:p w:rsidR="007437D1" w:rsidRDefault="007437D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A438D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958A5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958A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16FDE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437D1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38D8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24F5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3E83"/>
    <w:rsid w:val="00E06DC1"/>
    <w:rsid w:val="00E279FB"/>
    <w:rsid w:val="00E33AD5"/>
    <w:rsid w:val="00E51A52"/>
    <w:rsid w:val="00E56012"/>
    <w:rsid w:val="00E668EE"/>
    <w:rsid w:val="00E90756"/>
    <w:rsid w:val="00E958A5"/>
    <w:rsid w:val="00E97AE3"/>
    <w:rsid w:val="00EA6950"/>
    <w:rsid w:val="00EB5853"/>
    <w:rsid w:val="00EC08A9"/>
    <w:rsid w:val="00EF0DAF"/>
    <w:rsid w:val="00F028A3"/>
    <w:rsid w:val="00F064C0"/>
    <w:rsid w:val="00F12E31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836C7F6-AA47-4C6A-8A72-A1E264B6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5073-B7EA-47F9-9FC4-7E576A4DA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656</TotalTime>
  <Pages>5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KKD Windows7 V.11_x86</cp:lastModifiedBy>
  <cp:revision>85</cp:revision>
  <cp:lastPrinted>2015-09-30T04:07:00Z</cp:lastPrinted>
  <dcterms:created xsi:type="dcterms:W3CDTF">2015-04-23T03:41:00Z</dcterms:created>
  <dcterms:modified xsi:type="dcterms:W3CDTF">2016-09-13T06:21:00Z</dcterms:modified>
</cp:coreProperties>
</file>